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3D60D" w14:textId="77777777" w:rsidR="000C25D0" w:rsidRPr="000C25D0" w:rsidRDefault="000C25D0" w:rsidP="000C25D0">
      <w:pPr>
        <w:rPr>
          <w:b/>
          <w:bCs/>
          <w:lang w:val="sv-SE"/>
        </w:rPr>
      </w:pPr>
      <w:r w:rsidRPr="000C25D0">
        <w:rPr>
          <w:b/>
          <w:bCs/>
          <w:lang w:val="sv-SE"/>
        </w:rPr>
        <w:t>Lokalkraft: Elmarknaden är som en naken kejsare</w:t>
      </w:r>
    </w:p>
    <w:p w14:paraId="64C17735" w14:textId="1AF704C8" w:rsidR="000C25D0" w:rsidRPr="000C25D0" w:rsidRDefault="000C25D0" w:rsidP="000C25D0">
      <w:pPr>
        <w:rPr>
          <w:lang w:val="sv-SE"/>
        </w:rPr>
      </w:pPr>
      <w:r w:rsidRPr="000C25D0">
        <w:rPr>
          <w:lang w:val="sv-SE"/>
        </w:rPr>
        <w:t>Det svenska elsystemet står inför en historisk omställning, men Erik von Hofsten på Lokalkraft Sverige konstaterar att debatten ofta fokuserar på teknik, produktion och kapacitet i stället för på kundernas behov.</w:t>
      </w:r>
    </w:p>
    <w:p w14:paraId="6D071BBF" w14:textId="77777777" w:rsidR="000C25D0" w:rsidRPr="000C25D0" w:rsidRDefault="000C25D0" w:rsidP="000C25D0">
      <w:pPr>
        <w:rPr>
          <w:lang w:val="sv-SE"/>
        </w:rPr>
      </w:pPr>
      <w:r w:rsidRPr="000C25D0">
        <w:rPr>
          <w:lang w:val="sv-SE"/>
        </w:rPr>
        <w:t>– Grundfrågan är enkel: för vem är elkraftsystemet till? Det har inget självändamål, därför måste lagstiftning och reglering utgå från kundnytta, säger han.</w:t>
      </w:r>
    </w:p>
    <w:p w14:paraId="44C05304" w14:textId="77777777" w:rsidR="000C25D0" w:rsidRPr="000C25D0" w:rsidRDefault="000C25D0" w:rsidP="000C25D0">
      <w:pPr>
        <w:rPr>
          <w:lang w:val="sv-SE"/>
        </w:rPr>
      </w:pPr>
      <w:r w:rsidRPr="000C25D0">
        <w:rPr>
          <w:lang w:val="sv-SE"/>
        </w:rPr>
        <w:t>Under de kommande åren ska Sverige både elektrifiera industrin, ställa om transportsektorn och säkra el till ett växande antal hushåll. Erik von Hofsten, vd för samverkansorganisationen Lokalkraft Sverige, betonar att det är en enorm uppgift – och att diskussionen tenderar att börja i fel ände.</w:t>
      </w:r>
    </w:p>
    <w:p w14:paraId="213D9832" w14:textId="77777777" w:rsidR="000C25D0" w:rsidRPr="000C25D0" w:rsidRDefault="000C25D0" w:rsidP="000C25D0">
      <w:pPr>
        <w:rPr>
          <w:lang w:val="sv-SE"/>
        </w:rPr>
      </w:pPr>
      <w:r w:rsidRPr="000C25D0">
        <w:rPr>
          <w:lang w:val="sv-SE"/>
        </w:rPr>
        <w:t>– Man pratar om hur el ska produceras snarare än hur den ska användas och för vem systemet ska fungera. I jakten på investeringar och storskaliga lösningar riskerar själva syftet – att elen ska skapa nytta för kunderna och samhället – att gå förlorat, säger han.</w:t>
      </w:r>
    </w:p>
    <w:p w14:paraId="5304848A" w14:textId="77777777" w:rsidR="000C25D0" w:rsidRPr="000C25D0" w:rsidRDefault="000C25D0" w:rsidP="000C25D0">
      <w:pPr>
        <w:rPr>
          <w:b/>
          <w:bCs/>
          <w:lang w:val="sv-SE"/>
        </w:rPr>
      </w:pPr>
      <w:r w:rsidRPr="000C25D0">
        <w:rPr>
          <w:b/>
          <w:bCs/>
          <w:lang w:val="sv-SE"/>
        </w:rPr>
        <w:t>Konsumentmakt framför aktieägarnytta</w:t>
      </w:r>
    </w:p>
    <w:p w14:paraId="6F5D7BD2" w14:textId="77777777" w:rsidR="000C25D0" w:rsidRPr="000C25D0" w:rsidRDefault="000C25D0" w:rsidP="000C25D0">
      <w:pPr>
        <w:rPr>
          <w:lang w:val="sv-SE"/>
        </w:rPr>
      </w:pPr>
      <w:r w:rsidRPr="000C25D0">
        <w:rPr>
          <w:lang w:val="sv-SE"/>
        </w:rPr>
        <w:t>Lokalkraft Sverige samlar 37 lokala kundägda och kommunala energibolag och har tillsammans över en halv miljon kunder. Anders Mannikoff, ordförande i Lokalkraft Sverige och vd för Herrljunga Elektriska, förklarar att bolagen inte delar ut vinster till externa ägare utan återinvesterar i nät, service och lokal utveckling – något han menar skapar både prisvärdhet och samhällsnytta.</w:t>
      </w:r>
    </w:p>
    <w:p w14:paraId="70641163" w14:textId="77777777" w:rsidR="000C25D0" w:rsidRPr="000C25D0" w:rsidRDefault="000C25D0" w:rsidP="000C25D0">
      <w:pPr>
        <w:rPr>
          <w:lang w:val="sv-SE"/>
        </w:rPr>
      </w:pPr>
      <w:r w:rsidRPr="000C25D0">
        <w:rPr>
          <w:lang w:val="sv-SE"/>
        </w:rPr>
        <w:t>– Vi gör det kunderna mest behöver, inte det som fjärran ägare förväntar sig, säger han.</w:t>
      </w:r>
    </w:p>
    <w:p w14:paraId="49FBE499" w14:textId="77777777" w:rsidR="000C25D0" w:rsidRPr="000C25D0" w:rsidRDefault="000C25D0" w:rsidP="000C25D0">
      <w:pPr>
        <w:rPr>
          <w:lang w:val="sv-SE"/>
        </w:rPr>
      </w:pPr>
      <w:r w:rsidRPr="000C25D0">
        <w:rPr>
          <w:lang w:val="sv-SE"/>
        </w:rPr>
        <w:t>En studie, framtagen av professor Magnus Söderberg för Lokalkraft Sverige, bekräftar bilden. Genom 600 djupintervjuer med kunder i såväl privata, statliga som kommunala elnätsbolag är det tydligt att de mindre kommunala och kundägda bolagen har högst kundnöjdhet och upplevd prisvärdhet. </w:t>
      </w:r>
    </w:p>
    <w:p w14:paraId="5F7D8F22" w14:textId="77777777" w:rsidR="000C25D0" w:rsidRPr="000C25D0" w:rsidRDefault="000C25D0" w:rsidP="000C25D0">
      <w:pPr>
        <w:rPr>
          <w:b/>
          <w:bCs/>
          <w:lang w:val="sv-SE"/>
        </w:rPr>
      </w:pPr>
      <w:r w:rsidRPr="000C25D0">
        <w:rPr>
          <w:b/>
          <w:bCs/>
          <w:lang w:val="sv-SE"/>
        </w:rPr>
        <w:t xml:space="preserve">Big is not </w:t>
      </w:r>
      <w:proofErr w:type="spellStart"/>
      <w:r w:rsidRPr="000C25D0">
        <w:rPr>
          <w:b/>
          <w:bCs/>
          <w:lang w:val="sv-SE"/>
        </w:rPr>
        <w:t>always</w:t>
      </w:r>
      <w:proofErr w:type="spellEnd"/>
      <w:r w:rsidRPr="000C25D0">
        <w:rPr>
          <w:b/>
          <w:bCs/>
          <w:lang w:val="sv-SE"/>
        </w:rPr>
        <w:t xml:space="preserve"> </w:t>
      </w:r>
      <w:proofErr w:type="spellStart"/>
      <w:r w:rsidRPr="000C25D0">
        <w:rPr>
          <w:b/>
          <w:bCs/>
          <w:lang w:val="sv-SE"/>
        </w:rPr>
        <w:t>beautiful</w:t>
      </w:r>
      <w:proofErr w:type="spellEnd"/>
    </w:p>
    <w:p w14:paraId="6EE8E51D" w14:textId="77777777" w:rsidR="000C25D0" w:rsidRPr="000C25D0" w:rsidRDefault="000C25D0" w:rsidP="000C25D0">
      <w:pPr>
        <w:rPr>
          <w:lang w:val="sv-SE"/>
        </w:rPr>
      </w:pPr>
      <w:r w:rsidRPr="000C25D0">
        <w:rPr>
          <w:lang w:val="sv-SE"/>
        </w:rPr>
        <w:t>Sigvard Krantz, sakkunnig i Lokalkraft Sverige och en av organisationens grundare, konstaterar att det är närheten till kunderna som gör skillnad. Han förklarar att framtidens energisystem kräver helhetssyn – inte bara storskalighet.</w:t>
      </w:r>
    </w:p>
    <w:p w14:paraId="77AA7A99" w14:textId="77777777" w:rsidR="000C25D0" w:rsidRPr="000C25D0" w:rsidRDefault="000C25D0" w:rsidP="000C25D0">
      <w:pPr>
        <w:rPr>
          <w:lang w:val="sv-SE"/>
        </w:rPr>
      </w:pPr>
      <w:r w:rsidRPr="000C25D0">
        <w:rPr>
          <w:lang w:val="sv-SE"/>
        </w:rPr>
        <w:t xml:space="preserve">– Det pratas ofta om </w:t>
      </w:r>
      <w:proofErr w:type="spellStart"/>
      <w:r w:rsidRPr="000C25D0">
        <w:rPr>
          <w:lang w:val="sv-SE"/>
        </w:rPr>
        <w:t>economy</w:t>
      </w:r>
      <w:proofErr w:type="spellEnd"/>
      <w:r w:rsidRPr="000C25D0">
        <w:rPr>
          <w:lang w:val="sv-SE"/>
        </w:rPr>
        <w:t xml:space="preserve"> </w:t>
      </w:r>
      <w:proofErr w:type="spellStart"/>
      <w:r w:rsidRPr="000C25D0">
        <w:rPr>
          <w:lang w:val="sv-SE"/>
        </w:rPr>
        <w:t>of</w:t>
      </w:r>
      <w:proofErr w:type="spellEnd"/>
      <w:r w:rsidRPr="000C25D0">
        <w:rPr>
          <w:lang w:val="sv-SE"/>
        </w:rPr>
        <w:t xml:space="preserve"> </w:t>
      </w:r>
      <w:proofErr w:type="spellStart"/>
      <w:r w:rsidRPr="000C25D0">
        <w:rPr>
          <w:lang w:val="sv-SE"/>
        </w:rPr>
        <w:t>scale</w:t>
      </w:r>
      <w:proofErr w:type="spellEnd"/>
      <w:r w:rsidRPr="000C25D0">
        <w:rPr>
          <w:lang w:val="sv-SE"/>
        </w:rPr>
        <w:t xml:space="preserve">, men vi ser styrkan i </w:t>
      </w:r>
      <w:proofErr w:type="spellStart"/>
      <w:r w:rsidRPr="000C25D0">
        <w:rPr>
          <w:lang w:val="sv-SE"/>
        </w:rPr>
        <w:t>economy</w:t>
      </w:r>
      <w:proofErr w:type="spellEnd"/>
      <w:r w:rsidRPr="000C25D0">
        <w:rPr>
          <w:lang w:val="sv-SE"/>
        </w:rPr>
        <w:t xml:space="preserve"> </w:t>
      </w:r>
      <w:proofErr w:type="spellStart"/>
      <w:r w:rsidRPr="000C25D0">
        <w:rPr>
          <w:lang w:val="sv-SE"/>
        </w:rPr>
        <w:t>of</w:t>
      </w:r>
      <w:proofErr w:type="spellEnd"/>
      <w:r w:rsidRPr="000C25D0">
        <w:rPr>
          <w:lang w:val="sv-SE"/>
        </w:rPr>
        <w:t xml:space="preserve"> </w:t>
      </w:r>
      <w:proofErr w:type="spellStart"/>
      <w:r w:rsidRPr="000C25D0">
        <w:rPr>
          <w:lang w:val="sv-SE"/>
        </w:rPr>
        <w:t>scope</w:t>
      </w:r>
      <w:proofErr w:type="spellEnd"/>
      <w:r w:rsidRPr="000C25D0">
        <w:rPr>
          <w:lang w:val="sv-SE"/>
        </w:rPr>
        <w:t xml:space="preserve"> – att samordna resurser och tänka samhällsnytta. Varför begränsa oss till el när vi också kan samverka kring fiber, </w:t>
      </w:r>
      <w:proofErr w:type="spellStart"/>
      <w:r w:rsidRPr="000C25D0">
        <w:rPr>
          <w:lang w:val="sv-SE"/>
        </w:rPr>
        <w:t>laddinfrastruktur</w:t>
      </w:r>
      <w:proofErr w:type="spellEnd"/>
      <w:r w:rsidRPr="000C25D0">
        <w:rPr>
          <w:lang w:val="sv-SE"/>
        </w:rPr>
        <w:t xml:space="preserve"> och fjärrvärme? </w:t>
      </w:r>
    </w:p>
    <w:p w14:paraId="622E4387" w14:textId="77777777" w:rsidR="000C25D0" w:rsidRPr="000C25D0" w:rsidRDefault="000C25D0" w:rsidP="000C25D0">
      <w:pPr>
        <w:rPr>
          <w:lang w:val="sv-SE"/>
        </w:rPr>
      </w:pPr>
      <w:r w:rsidRPr="000C25D0">
        <w:rPr>
          <w:lang w:val="sv-SE"/>
        </w:rPr>
        <w:t>Hans resonemang får medhåll av Mannikoff, som dessutom betonar att de mindre elbolagens samordning är centrala faktorer i både krisberedskap och civilt försvar.</w:t>
      </w:r>
    </w:p>
    <w:p w14:paraId="23E18D4D" w14:textId="77777777" w:rsidR="000C25D0" w:rsidRPr="000C25D0" w:rsidRDefault="000C25D0" w:rsidP="000C25D0">
      <w:pPr>
        <w:rPr>
          <w:lang w:val="sv-SE"/>
        </w:rPr>
      </w:pPr>
      <w:r w:rsidRPr="000C25D0">
        <w:rPr>
          <w:lang w:val="sv-SE"/>
        </w:rPr>
        <w:t>– När stormar slår ut strömmen är det våra tekniker som står på plats, inte någon kundtjänst långt borta. Våra lokala resurser kan snabbt bistå ett krisande samhälle med reservkraft, kommunikation och logistik. Den lokala beredskapen är på så sätt ovärderlig, säger han.</w:t>
      </w:r>
    </w:p>
    <w:p w14:paraId="1EF69519" w14:textId="77777777" w:rsidR="000C25D0" w:rsidRPr="000C25D0" w:rsidRDefault="000C25D0" w:rsidP="000C25D0">
      <w:pPr>
        <w:rPr>
          <w:b/>
          <w:bCs/>
          <w:lang w:val="sv-SE"/>
        </w:rPr>
      </w:pPr>
      <w:r w:rsidRPr="000C25D0">
        <w:rPr>
          <w:b/>
          <w:bCs/>
          <w:lang w:val="sv-SE"/>
        </w:rPr>
        <w:t>Elens värdeskapande sker hos kunden</w:t>
      </w:r>
    </w:p>
    <w:p w14:paraId="74C2968D" w14:textId="77777777" w:rsidR="000C25D0" w:rsidRPr="000C25D0" w:rsidRDefault="000C25D0" w:rsidP="000C25D0">
      <w:pPr>
        <w:rPr>
          <w:lang w:val="sv-SE"/>
        </w:rPr>
      </w:pPr>
      <w:r w:rsidRPr="000C25D0">
        <w:rPr>
          <w:lang w:val="sv-SE"/>
        </w:rPr>
        <w:t>Erik von Hofsten konstaterar dock att den snabba utvecklingen riskerar att fortsätta i fel riktning om politikerna och branschen inte vågar stanna upp och se sin egen blindhet.</w:t>
      </w:r>
    </w:p>
    <w:p w14:paraId="6816A172" w14:textId="77777777" w:rsidR="000C25D0" w:rsidRPr="000C25D0" w:rsidRDefault="000C25D0" w:rsidP="000C25D0">
      <w:pPr>
        <w:rPr>
          <w:lang w:val="sv-SE"/>
        </w:rPr>
      </w:pPr>
      <w:r w:rsidRPr="000C25D0">
        <w:rPr>
          <w:lang w:val="sv-SE"/>
        </w:rPr>
        <w:lastRenderedPageBreak/>
        <w:t>– I dag utformas många regler med de stora aktörernas perspektiv i fokus. Man har byggt en alltmer komplex modell som tycks leva sitt eget liv, där konsumenten nästan har försvunnit ur bilden. Om vi däremot börjar med kunden – precis som man gjorde för hundra år sedan – får vi ett mer robust, smart och hållbart energisystem. Det är dags att erkänna att elmarknaden just nu är en naken kejsare och att fokus därför måste skifta till kundernas behov – där det egentliga värdet av el uppstår, avslutar han.</w:t>
      </w:r>
    </w:p>
    <w:p w14:paraId="473C86ED" w14:textId="77777777" w:rsidR="000C25D0" w:rsidRPr="000C25D0" w:rsidRDefault="000C25D0" w:rsidP="000C25D0">
      <w:pPr>
        <w:rPr>
          <w:b/>
          <w:bCs/>
          <w:lang w:val="sv-SE"/>
        </w:rPr>
      </w:pPr>
      <w:r w:rsidRPr="000C25D0">
        <w:rPr>
          <w:b/>
          <w:bCs/>
          <w:lang w:val="sv-SE"/>
        </w:rPr>
        <w:t>Om Lokalkraft Sverige</w:t>
      </w:r>
    </w:p>
    <w:p w14:paraId="78111D3E" w14:textId="77777777" w:rsidR="000C25D0" w:rsidRPr="000C25D0" w:rsidRDefault="000C25D0" w:rsidP="000C25D0">
      <w:pPr>
        <w:rPr>
          <w:lang w:val="sv-SE"/>
        </w:rPr>
      </w:pPr>
      <w:r w:rsidRPr="000C25D0">
        <w:rPr>
          <w:lang w:val="sv-SE"/>
        </w:rPr>
        <w:t>Lokalkraft Sverige är en samverkansorganisation med 37 lokala energileverantörer, hälften kundägda och hälften mindre kommunala. Tillsammans har de drygt 500 000 kunder. Organisationen är erkänd av svenska staten som nationell DSO-organisation och verkar även på Europanivå med en systerorganisation i Finland.</w:t>
      </w:r>
    </w:p>
    <w:p w14:paraId="484DE44A" w14:textId="77777777" w:rsidR="00314D66" w:rsidRPr="000C25D0" w:rsidRDefault="00314D66">
      <w:pPr>
        <w:rPr>
          <w:lang w:val="sv-SE"/>
        </w:rPr>
      </w:pPr>
    </w:p>
    <w:sectPr w:rsidR="00314D66" w:rsidRPr="000C25D0" w:rsidSect="00CC15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5D0"/>
    <w:rsid w:val="000C25D0"/>
    <w:rsid w:val="001801CE"/>
    <w:rsid w:val="00314D66"/>
    <w:rsid w:val="004E4BB1"/>
    <w:rsid w:val="00545023"/>
    <w:rsid w:val="00802C85"/>
    <w:rsid w:val="00902AAF"/>
    <w:rsid w:val="009448E2"/>
    <w:rsid w:val="00A227E6"/>
    <w:rsid w:val="00CC15C6"/>
    <w:rsid w:val="00D930E2"/>
    <w:rsid w:val="00DA7448"/>
    <w:rsid w:val="00DC340F"/>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04ABB"/>
  <w15:chartTrackingRefBased/>
  <w15:docId w15:val="{2BFA4285-D9E0-477D-8A29-44539DA1C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0C25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0C25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0C25D0"/>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0C25D0"/>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0C25D0"/>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0C25D0"/>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0C25D0"/>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0C25D0"/>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0C25D0"/>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0C25D0"/>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0C25D0"/>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0C25D0"/>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0C25D0"/>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0C25D0"/>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0C25D0"/>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0C25D0"/>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0C25D0"/>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0C25D0"/>
    <w:rPr>
      <w:rFonts w:eastAsiaTheme="majorEastAsia" w:cstheme="majorBidi"/>
      <w:color w:val="272727" w:themeColor="text1" w:themeTint="D8"/>
    </w:rPr>
  </w:style>
  <w:style w:type="paragraph" w:styleId="Rubrik">
    <w:name w:val="Title"/>
    <w:basedOn w:val="Normal"/>
    <w:next w:val="Normal"/>
    <w:link w:val="RubrikChar"/>
    <w:uiPriority w:val="10"/>
    <w:qFormat/>
    <w:rsid w:val="000C25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0C25D0"/>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0C25D0"/>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0C25D0"/>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0C25D0"/>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0C25D0"/>
    <w:rPr>
      <w:i/>
      <w:iCs/>
      <w:color w:val="404040" w:themeColor="text1" w:themeTint="BF"/>
    </w:rPr>
  </w:style>
  <w:style w:type="paragraph" w:styleId="Liststycke">
    <w:name w:val="List Paragraph"/>
    <w:basedOn w:val="Normal"/>
    <w:uiPriority w:val="34"/>
    <w:qFormat/>
    <w:rsid w:val="000C25D0"/>
    <w:pPr>
      <w:ind w:left="720"/>
      <w:contextualSpacing/>
    </w:pPr>
  </w:style>
  <w:style w:type="character" w:styleId="Starkbetoning">
    <w:name w:val="Intense Emphasis"/>
    <w:basedOn w:val="Standardstycketeckensnitt"/>
    <w:uiPriority w:val="21"/>
    <w:qFormat/>
    <w:rsid w:val="000C25D0"/>
    <w:rPr>
      <w:i/>
      <w:iCs/>
      <w:color w:val="0F4761" w:themeColor="accent1" w:themeShade="BF"/>
    </w:rPr>
  </w:style>
  <w:style w:type="paragraph" w:styleId="Starktcitat">
    <w:name w:val="Intense Quote"/>
    <w:basedOn w:val="Normal"/>
    <w:next w:val="Normal"/>
    <w:link w:val="StarktcitatChar"/>
    <w:uiPriority w:val="30"/>
    <w:qFormat/>
    <w:rsid w:val="000C25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0C25D0"/>
    <w:rPr>
      <w:i/>
      <w:iCs/>
      <w:color w:val="0F4761" w:themeColor="accent1" w:themeShade="BF"/>
    </w:rPr>
  </w:style>
  <w:style w:type="character" w:styleId="Starkreferens">
    <w:name w:val="Intense Reference"/>
    <w:basedOn w:val="Standardstycketeckensnitt"/>
    <w:uiPriority w:val="32"/>
    <w:qFormat/>
    <w:rsid w:val="000C25D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559</Words>
  <Characters>3191</Characters>
  <Application>Microsoft Office Word</Application>
  <DocSecurity>0</DocSecurity>
  <Lines>26</Lines>
  <Paragraphs>7</Paragraphs>
  <ScaleCrop>false</ScaleCrop>
  <Company/>
  <LinksUpToDate>false</LinksUpToDate>
  <CharactersWithSpaces>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von Hofsten</dc:creator>
  <cp:keywords/>
  <dc:description/>
  <cp:lastModifiedBy>Erik von Hofsten</cp:lastModifiedBy>
  <cp:revision>1</cp:revision>
  <dcterms:created xsi:type="dcterms:W3CDTF">2025-11-26T20:05:00Z</dcterms:created>
  <dcterms:modified xsi:type="dcterms:W3CDTF">2025-11-26T20:06:00Z</dcterms:modified>
</cp:coreProperties>
</file>